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1FF7" w14:textId="77777777" w:rsidR="004320A8" w:rsidRDefault="004320A8" w:rsidP="00ED2141">
      <w:pPr>
        <w:pStyle w:val="Heading2"/>
      </w:pPr>
    </w:p>
    <w:p w14:paraId="5F17804F" w14:textId="3FF2CBD7" w:rsidR="00ED2141" w:rsidRDefault="004320A8" w:rsidP="00ED2141">
      <w:pPr>
        <w:pStyle w:val="Heading2"/>
      </w:pPr>
      <w:r>
        <w:t>North Surrey Domestic Abuse Service (NSDAS)</w:t>
      </w:r>
    </w:p>
    <w:p w14:paraId="1493F13A" w14:textId="20FD18B5" w:rsidR="004320A8" w:rsidRPr="004320A8" w:rsidRDefault="004320A8" w:rsidP="004320A8">
      <w:r w:rsidRPr="004320A8">
        <w:t>NSDAS provides free, independent and confidential advice to anyone affected by domestic abuse and their children in the areas of Elmbridge, Spelthorne and Epsom &amp; Ewell.  Until April 2024 the service was provided as part of Citizens Advice Elmbridge (West)</w:t>
      </w:r>
      <w:r>
        <w:t>.  W</w:t>
      </w:r>
      <w:r w:rsidRPr="004320A8">
        <w:t>e are now an independent charity</w:t>
      </w:r>
      <w:r>
        <w:t xml:space="preserve"> (charity number </w:t>
      </w:r>
      <w:r w:rsidRPr="004320A8">
        <w:t>1203855</w:t>
      </w:r>
      <w:r>
        <w:t>).</w:t>
      </w:r>
    </w:p>
    <w:p w14:paraId="15037740" w14:textId="61061CE1" w:rsidR="004320A8" w:rsidRPr="004320A8" w:rsidRDefault="004320A8" w:rsidP="004320A8">
      <w:r w:rsidRPr="004320A8">
        <w:t xml:space="preserve">If you are interested in joining us as a trustee, please email your CV to </w:t>
      </w:r>
      <w:hyperlink r:id="rId7" w:history="1">
        <w:r w:rsidRPr="004320A8">
          <w:rPr>
            <w:rStyle w:val="Hyperlink"/>
          </w:rPr>
          <w:t>chair@nsdas.org.uk</w:t>
        </w:r>
      </w:hyperlink>
      <w:r w:rsidRPr="004320A8">
        <w:t xml:space="preserve"> </w:t>
      </w:r>
    </w:p>
    <w:p w14:paraId="23A238EF" w14:textId="77777777" w:rsidR="00ED2141" w:rsidRPr="001206D6" w:rsidRDefault="00ED2141" w:rsidP="00ED2141">
      <w:r>
        <w:t>The duties of a trustee are as follows.</w:t>
      </w:r>
    </w:p>
    <w:p w14:paraId="216EE153" w14:textId="77777777" w:rsidR="00ED2141" w:rsidRPr="00ED2141" w:rsidRDefault="00ED2141" w:rsidP="00ED2141">
      <w:pPr>
        <w:pStyle w:val="ListParagraph"/>
      </w:pPr>
      <w:r>
        <w:t>Ensuring that</w:t>
      </w:r>
      <w:r w:rsidRPr="00ED2141">
        <w:t xml:space="preserve"> </w:t>
      </w:r>
      <w:r>
        <w:t>the organisation pursues its stated objects (purposes), as defined in its governing document, by developing and agreeing a long-term strategy</w:t>
      </w:r>
    </w:p>
    <w:p w14:paraId="35C6DEFB" w14:textId="15F2D207" w:rsidR="00ED2141" w:rsidRPr="00ED2141" w:rsidRDefault="00ED2141" w:rsidP="00ED2141">
      <w:pPr>
        <w:pStyle w:val="ListParagraph"/>
      </w:pPr>
      <w:r>
        <w:t>Ensuring</w:t>
      </w:r>
      <w:r w:rsidRPr="00ED2141">
        <w:t xml:space="preserve"> that the organisation complies</w:t>
      </w:r>
      <w:r>
        <w:t xml:space="preserve"> with its governing document, charity law, company law and any other relevant legislation or regulations</w:t>
      </w:r>
    </w:p>
    <w:p w14:paraId="29651502" w14:textId="2026335B" w:rsidR="00ED2141" w:rsidRPr="00ED2141" w:rsidRDefault="00ED2141" w:rsidP="00ED2141">
      <w:pPr>
        <w:pStyle w:val="ListParagraph"/>
      </w:pPr>
      <w:r>
        <w:t>Ensuring</w:t>
      </w:r>
      <w:r w:rsidRPr="00ED2141">
        <w:t xml:space="preserve"> that </w:t>
      </w:r>
      <w:r>
        <w:t>the organisation applies its resources exclusively in pursuance of its charitable objects for the benefit of the public</w:t>
      </w:r>
    </w:p>
    <w:p w14:paraId="25E3AEB1" w14:textId="77777777" w:rsidR="00ED2141" w:rsidRPr="00ED2141" w:rsidRDefault="00ED2141" w:rsidP="00ED2141">
      <w:pPr>
        <w:pStyle w:val="ListParagraph"/>
      </w:pPr>
      <w:r>
        <w:t>Ensuring that the</w:t>
      </w:r>
      <w:r w:rsidRPr="00ED2141">
        <w:t xml:space="preserve"> organisation defines its goals and evaluates per</w:t>
      </w:r>
      <w:r>
        <w:t>formance against agreed targets</w:t>
      </w:r>
    </w:p>
    <w:p w14:paraId="2AB18249" w14:textId="77777777" w:rsidR="00ED2141" w:rsidRPr="00ED2141" w:rsidRDefault="00ED2141" w:rsidP="00ED2141">
      <w:pPr>
        <w:pStyle w:val="ListParagraph"/>
      </w:pPr>
      <w:r>
        <w:t>S</w:t>
      </w:r>
      <w:r w:rsidRPr="00ED2141">
        <w:t>afeguard</w:t>
      </w:r>
      <w:r>
        <w:t>ing</w:t>
      </w:r>
      <w:r w:rsidRPr="00ED2141">
        <w:t xml:space="preserve"> the good name </w:t>
      </w:r>
      <w:r>
        <w:t>and values of the organisation</w:t>
      </w:r>
    </w:p>
    <w:p w14:paraId="76DFF705" w14:textId="77777777" w:rsidR="00ED2141" w:rsidRPr="00ED2141" w:rsidRDefault="00ED2141" w:rsidP="00ED2141">
      <w:pPr>
        <w:pStyle w:val="ListParagraph"/>
      </w:pPr>
      <w:r>
        <w:t>Ensuring</w:t>
      </w:r>
      <w:r w:rsidRPr="00ED2141">
        <w:t xml:space="preserve"> the effective and efficient administration of the organisation</w:t>
      </w:r>
      <w:r>
        <w:t>,</w:t>
      </w:r>
      <w:r w:rsidRPr="00ED2141">
        <w:t xml:space="preserve"> including having appropriate po</w:t>
      </w:r>
      <w:r>
        <w:t>licies and procedures in place</w:t>
      </w:r>
    </w:p>
    <w:p w14:paraId="0914661E" w14:textId="77777777" w:rsidR="00ED2141" w:rsidRPr="00ED2141" w:rsidRDefault="00ED2141" w:rsidP="00ED2141">
      <w:pPr>
        <w:pStyle w:val="ListParagraph"/>
      </w:pPr>
      <w:r>
        <w:t>Ensuring</w:t>
      </w:r>
      <w:r w:rsidRPr="00ED2141">
        <w:t xml:space="preserve"> the financial</w:t>
      </w:r>
      <w:r>
        <w:t xml:space="preserve"> stability of the organisation</w:t>
      </w:r>
    </w:p>
    <w:p w14:paraId="6E9E4491" w14:textId="77777777" w:rsidR="00ED2141" w:rsidRPr="00ED2141" w:rsidRDefault="00ED2141" w:rsidP="00ED2141">
      <w:pPr>
        <w:pStyle w:val="ListParagraph"/>
      </w:pPr>
      <w:r>
        <w:t>Protecting and managing</w:t>
      </w:r>
      <w:r w:rsidRPr="00ED2141">
        <w:t xml:space="preserve"> the property of the charity and </w:t>
      </w:r>
      <w:r>
        <w:t xml:space="preserve">ensuring </w:t>
      </w:r>
      <w:r w:rsidRPr="00ED2141">
        <w:t>the proper inv</w:t>
      </w:r>
      <w:r>
        <w:t>estment of the charity’s funds</w:t>
      </w:r>
    </w:p>
    <w:p w14:paraId="48B96D4E" w14:textId="26B8EEDD" w:rsidR="00ED2141" w:rsidRPr="00ED2141" w:rsidRDefault="00ED2141" w:rsidP="00ED2141">
      <w:pPr>
        <w:pStyle w:val="ListParagraph"/>
      </w:pPr>
      <w:r>
        <w:t>Following</w:t>
      </w:r>
      <w:r w:rsidRPr="00ED2141">
        <w:t xml:space="preserve"> proper and formal arrangements for the appointment, supervision, support, appraisal and remuneration of the </w:t>
      </w:r>
      <w:r>
        <w:t>c</w:t>
      </w:r>
      <w:r w:rsidRPr="00ED2141">
        <w:t xml:space="preserve">hief </w:t>
      </w:r>
      <w:r>
        <w:t xml:space="preserve">executive </w:t>
      </w:r>
      <w:r w:rsidR="004320A8">
        <w:t>and other staff members</w:t>
      </w:r>
    </w:p>
    <w:p w14:paraId="0CA32247" w14:textId="77777777" w:rsidR="00ED2141" w:rsidRPr="001206D6" w:rsidRDefault="00ED2141" w:rsidP="00ED2141">
      <w:r w:rsidRPr="001206D6">
        <w:t xml:space="preserve">In addition to the above statutory duties, each trustee should use any specific skills, knowledge or experience they have to help the board of trustees reach sound decisions. This may involve scrutinising board papers, leading discussions, focusing on key issues, providing advice and guidance on new initiatives, or other issues in which the trustee has special expertise. </w:t>
      </w:r>
    </w:p>
    <w:p w14:paraId="6966C892" w14:textId="77777777" w:rsidR="00ED2141" w:rsidRPr="001206D6" w:rsidRDefault="00ED2141" w:rsidP="002E7ECD">
      <w:pPr>
        <w:pStyle w:val="Heading2"/>
      </w:pPr>
      <w:r>
        <w:t>P</w:t>
      </w:r>
      <w:r w:rsidRPr="001206D6">
        <w:t xml:space="preserve">erson specification </w:t>
      </w:r>
    </w:p>
    <w:p w14:paraId="27296D85" w14:textId="77777777" w:rsidR="00ED2141" w:rsidRPr="002E7ECD" w:rsidRDefault="00ED2141" w:rsidP="002E7ECD">
      <w:pPr>
        <w:pStyle w:val="ListParagraph"/>
      </w:pPr>
      <w:r w:rsidRPr="002E7ECD">
        <w:t xml:space="preserve">A commitment to the organisation </w:t>
      </w:r>
    </w:p>
    <w:p w14:paraId="7B5B510B" w14:textId="77777777" w:rsidR="00ED2141" w:rsidRPr="002E7ECD" w:rsidRDefault="00ED2141" w:rsidP="002E7ECD">
      <w:pPr>
        <w:pStyle w:val="ListParagraph"/>
      </w:pPr>
      <w:r w:rsidRPr="002E7ECD">
        <w:t xml:space="preserve">A willingness to devote the necessary time and effort </w:t>
      </w:r>
    </w:p>
    <w:p w14:paraId="79410901" w14:textId="77777777" w:rsidR="00ED2141" w:rsidRPr="002E7ECD" w:rsidRDefault="00ED2141" w:rsidP="002E7ECD">
      <w:pPr>
        <w:pStyle w:val="ListParagraph"/>
      </w:pPr>
      <w:r w:rsidRPr="002E7ECD">
        <w:t xml:space="preserve">Strategic vision </w:t>
      </w:r>
    </w:p>
    <w:p w14:paraId="4F036EDD" w14:textId="77777777" w:rsidR="00ED2141" w:rsidRPr="002E7ECD" w:rsidRDefault="00ED2141" w:rsidP="002E7ECD">
      <w:pPr>
        <w:pStyle w:val="ListParagraph"/>
      </w:pPr>
      <w:r w:rsidRPr="002E7ECD">
        <w:t xml:space="preserve">Good, independent judgement </w:t>
      </w:r>
    </w:p>
    <w:p w14:paraId="51C0E5BB" w14:textId="77777777" w:rsidR="00ED2141" w:rsidRPr="002E7ECD" w:rsidRDefault="00ED2141" w:rsidP="002E7ECD">
      <w:pPr>
        <w:pStyle w:val="ListParagraph"/>
      </w:pPr>
      <w:r w:rsidRPr="002E7ECD">
        <w:t xml:space="preserve">An ability to think creatively </w:t>
      </w:r>
    </w:p>
    <w:p w14:paraId="703A21C7" w14:textId="77777777" w:rsidR="00ED2141" w:rsidRPr="002E7ECD" w:rsidRDefault="00ED2141" w:rsidP="002E7ECD">
      <w:pPr>
        <w:pStyle w:val="ListParagraph"/>
      </w:pPr>
      <w:r w:rsidRPr="002E7ECD">
        <w:t xml:space="preserve">A willingness to speak their mind </w:t>
      </w:r>
    </w:p>
    <w:p w14:paraId="012ED040" w14:textId="77777777" w:rsidR="00ED2141" w:rsidRPr="002E7ECD" w:rsidRDefault="00ED2141" w:rsidP="002E7ECD">
      <w:pPr>
        <w:pStyle w:val="ListParagraph"/>
      </w:pPr>
      <w:r w:rsidRPr="002E7ECD">
        <w:t xml:space="preserve">An understanding and acceptance of the legal duties, responsibilities and liabilities of trusteeship </w:t>
      </w:r>
    </w:p>
    <w:p w14:paraId="7BF7CB96" w14:textId="77777777" w:rsidR="00ED2141" w:rsidRPr="002E7ECD" w:rsidRDefault="00ED2141" w:rsidP="002E7ECD">
      <w:pPr>
        <w:pStyle w:val="ListParagraph"/>
      </w:pPr>
      <w:r w:rsidRPr="002E7ECD">
        <w:t xml:space="preserve">An ability to work effectively as a member of a team </w:t>
      </w:r>
    </w:p>
    <w:p w14:paraId="6C4A3D5D" w14:textId="77777777" w:rsidR="007D3786" w:rsidRDefault="00ED2141" w:rsidP="00C0303E">
      <w:pPr>
        <w:pStyle w:val="ListParagraph"/>
        <w:numPr>
          <w:ilvl w:val="0"/>
          <w:numId w:val="16"/>
        </w:numPr>
        <w:spacing w:after="200"/>
        <w:contextualSpacing/>
      </w:pPr>
      <w:r>
        <w:t xml:space="preserve">A commitment to </w:t>
      </w:r>
      <w:r w:rsidRPr="001206D6">
        <w:t xml:space="preserve">Nolan’s seven principles of public life: selflessness, integrity, objectivity, accountability, openness, honesty and leadership. </w:t>
      </w:r>
    </w:p>
    <w:p w14:paraId="7DC4B457" w14:textId="29739995" w:rsidR="004320A8" w:rsidRDefault="004320A8" w:rsidP="004320A8">
      <w:pPr>
        <w:contextualSpacing/>
      </w:pPr>
      <w:r>
        <w:t>We are particularly looking for trustees with experience in, or an interest in focusing on, safeguarding.</w:t>
      </w:r>
    </w:p>
    <w:p w14:paraId="0DB08CB1" w14:textId="77777777" w:rsidR="004320A8" w:rsidRDefault="004320A8" w:rsidP="004320A8">
      <w:pPr>
        <w:contextualSpacing/>
      </w:pPr>
    </w:p>
    <w:p w14:paraId="571676BD" w14:textId="24889E45" w:rsidR="004320A8" w:rsidRPr="002E2B9F" w:rsidRDefault="004320A8" w:rsidP="004320A8">
      <w:pPr>
        <w:contextualSpacing/>
      </w:pPr>
      <w:r>
        <w:t>NSDAS</w:t>
      </w:r>
      <w:r w:rsidRPr="004320A8">
        <w:t xml:space="preserve"> recognises that it is essential to provide equal opportunities to all without discrimination of any form including our staff, volunteers and service users. We work at all times to promote and deliver safe and inclusive services to all who experience domestic abuse. However, we also seek to operate within Women’s Aid guidelines and values; we recognise that domestic abuse is most frequently perpetrated against women by male perpetrators and for this reason </w:t>
      </w:r>
      <w:r>
        <w:t>we have committed to maintain a board made up primarily of female trustees.</w:t>
      </w:r>
    </w:p>
    <w:sectPr w:rsidR="004320A8" w:rsidRPr="002E2B9F" w:rsidSect="002E7ECD">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31A3" w14:textId="77777777" w:rsidR="00BC6EF0" w:rsidRDefault="00BC6EF0" w:rsidP="00EF509F">
      <w:pPr>
        <w:spacing w:after="0" w:line="240" w:lineRule="auto"/>
      </w:pPr>
      <w:r>
        <w:separator/>
      </w:r>
    </w:p>
  </w:endnote>
  <w:endnote w:type="continuationSeparator" w:id="0">
    <w:p w14:paraId="003B2BA8" w14:textId="77777777" w:rsidR="00BC6EF0" w:rsidRDefault="00BC6EF0"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3743" w14:textId="77777777" w:rsidR="00BC6EF0" w:rsidRDefault="00BC6EF0" w:rsidP="00EF509F">
      <w:pPr>
        <w:spacing w:after="0" w:line="240" w:lineRule="auto"/>
      </w:pPr>
      <w:r>
        <w:separator/>
      </w:r>
    </w:p>
  </w:footnote>
  <w:footnote w:type="continuationSeparator" w:id="0">
    <w:p w14:paraId="2B7672EB" w14:textId="77777777" w:rsidR="00BC6EF0" w:rsidRDefault="00BC6EF0" w:rsidP="00EF5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247E" w14:textId="64ECB018" w:rsidR="00EF509F" w:rsidRDefault="004320A8">
    <w:pPr>
      <w:pStyle w:val="Header"/>
    </w:pPr>
    <w:r>
      <w:rPr>
        <w:rFonts w:ascii="Arial" w:hAnsi="Arial" w:cs="Arial"/>
        <w:noProof/>
      </w:rPr>
      <w:drawing>
        <wp:inline distT="0" distB="0" distL="0" distR="0" wp14:anchorId="672C8493" wp14:editId="31E6DEE9">
          <wp:extent cx="2921000" cy="787400"/>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10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B0507"/>
    <w:multiLevelType w:val="hybridMultilevel"/>
    <w:tmpl w:val="2666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F773E"/>
    <w:multiLevelType w:val="hybridMultilevel"/>
    <w:tmpl w:val="1A1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982303">
    <w:abstractNumId w:val="7"/>
  </w:num>
  <w:num w:numId="2" w16cid:durableId="1639996330">
    <w:abstractNumId w:val="11"/>
  </w:num>
  <w:num w:numId="3" w16cid:durableId="746683051">
    <w:abstractNumId w:val="5"/>
  </w:num>
  <w:num w:numId="4" w16cid:durableId="335960625">
    <w:abstractNumId w:val="9"/>
  </w:num>
  <w:num w:numId="5" w16cid:durableId="924847221">
    <w:abstractNumId w:val="3"/>
  </w:num>
  <w:num w:numId="6" w16cid:durableId="422916893">
    <w:abstractNumId w:val="14"/>
  </w:num>
  <w:num w:numId="7" w16cid:durableId="1874423130">
    <w:abstractNumId w:val="2"/>
  </w:num>
  <w:num w:numId="8" w16cid:durableId="1369185248">
    <w:abstractNumId w:val="12"/>
  </w:num>
  <w:num w:numId="9" w16cid:durableId="911551394">
    <w:abstractNumId w:val="8"/>
  </w:num>
  <w:num w:numId="10" w16cid:durableId="479545114">
    <w:abstractNumId w:val="10"/>
  </w:num>
  <w:num w:numId="11" w16cid:durableId="1429042545">
    <w:abstractNumId w:val="1"/>
  </w:num>
  <w:num w:numId="12" w16cid:durableId="1415856544">
    <w:abstractNumId w:val="15"/>
  </w:num>
  <w:num w:numId="13" w16cid:durableId="308292872">
    <w:abstractNumId w:val="4"/>
  </w:num>
  <w:num w:numId="14" w16cid:durableId="364523920">
    <w:abstractNumId w:val="0"/>
  </w:num>
  <w:num w:numId="15" w16cid:durableId="1195459785">
    <w:abstractNumId w:val="6"/>
  </w:num>
  <w:num w:numId="16" w16cid:durableId="2071147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02"/>
    <w:rsid w:val="00083F1D"/>
    <w:rsid w:val="001A5008"/>
    <w:rsid w:val="001C6B51"/>
    <w:rsid w:val="002B2F27"/>
    <w:rsid w:val="002E2B9F"/>
    <w:rsid w:val="002E7ECD"/>
    <w:rsid w:val="00350602"/>
    <w:rsid w:val="004320A8"/>
    <w:rsid w:val="005803F7"/>
    <w:rsid w:val="005E2207"/>
    <w:rsid w:val="00644E51"/>
    <w:rsid w:val="00747D6D"/>
    <w:rsid w:val="007B7B26"/>
    <w:rsid w:val="007D3786"/>
    <w:rsid w:val="00832E11"/>
    <w:rsid w:val="008A3109"/>
    <w:rsid w:val="00945FBA"/>
    <w:rsid w:val="009510B0"/>
    <w:rsid w:val="00953238"/>
    <w:rsid w:val="00A00013"/>
    <w:rsid w:val="00A76F14"/>
    <w:rsid w:val="00AF015D"/>
    <w:rsid w:val="00BC6EF0"/>
    <w:rsid w:val="00BF5CCD"/>
    <w:rsid w:val="00C926D3"/>
    <w:rsid w:val="00D37DCC"/>
    <w:rsid w:val="00EB1C0A"/>
    <w:rsid w:val="00ED2141"/>
    <w:rsid w:val="00EF509F"/>
    <w:rsid w:val="00F76EEB"/>
    <w:rsid w:val="00FC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1870"/>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9F"/>
  </w:style>
  <w:style w:type="paragraph" w:styleId="Heading1">
    <w:name w:val="heading 1"/>
    <w:basedOn w:val="Normal"/>
    <w:next w:val="Normal"/>
    <w:link w:val="Heading1Char"/>
    <w:uiPriority w:val="9"/>
    <w:qFormat/>
    <w:rsid w:val="00EF509F"/>
    <w:pPr>
      <w:pBdr>
        <w:bottom w:val="single" w:sz="4" w:space="1" w:color="auto"/>
      </w:pBdr>
      <w:outlineLvl w:val="0"/>
    </w:pPr>
    <w:rPr>
      <w:b/>
      <w:sz w:val="24"/>
      <w:szCs w:val="24"/>
    </w:rPr>
  </w:style>
  <w:style w:type="paragraph" w:styleId="Heading2">
    <w:name w:val="heading 2"/>
    <w:basedOn w:val="Normal"/>
    <w:next w:val="Normal"/>
    <w:link w:val="Heading2Char"/>
    <w:uiPriority w:val="9"/>
    <w:unhideWhenUsed/>
    <w:qFormat/>
    <w:rsid w:val="005803F7"/>
    <w:pPr>
      <w:keepNext/>
      <w:spacing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3F7"/>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EF509F"/>
    <w:rPr>
      <w:b/>
      <w:sz w:val="24"/>
      <w:szCs w:val="24"/>
    </w:rPr>
  </w:style>
  <w:style w:type="character" w:customStyle="1" w:styleId="Heading2Char">
    <w:name w:val="Heading 2 Char"/>
    <w:basedOn w:val="DefaultParagraphFont"/>
    <w:link w:val="Heading2"/>
    <w:uiPriority w:val="9"/>
    <w:rsid w:val="005803F7"/>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2B2F27"/>
    <w:rPr>
      <w:color w:val="0000FF" w:themeColor="hyperlink"/>
      <w:u w:val="single"/>
    </w:rPr>
  </w:style>
  <w:style w:type="character" w:styleId="UnresolvedMention">
    <w:name w:val="Unresolved Mention"/>
    <w:basedOn w:val="DefaultParagraphFont"/>
    <w:uiPriority w:val="99"/>
    <w:semiHidden/>
    <w:unhideWhenUsed/>
    <w:rsid w:val="0043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ir@nsd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Joanna Buttivant (née Vaughan)</cp:lastModifiedBy>
  <cp:revision>2</cp:revision>
  <dcterms:created xsi:type="dcterms:W3CDTF">2024-10-02T20:01:00Z</dcterms:created>
  <dcterms:modified xsi:type="dcterms:W3CDTF">2024-10-02T20:01:00Z</dcterms:modified>
</cp:coreProperties>
</file>